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13C1" w:rsidRPr="004B586B" w:rsidRDefault="00B643E6" w:rsidP="00DA6289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7236</w:t>
      </w:r>
      <w:r w:rsidR="00984BB4">
        <w:rPr>
          <w:rFonts w:ascii="Arial" w:hAnsi="Arial" w:cs="Arial"/>
          <w:b/>
          <w:color w:val="548DD4" w:themeColor="text2" w:themeTint="99"/>
        </w:rPr>
        <w:t>/20</w:t>
      </w:r>
      <w:r w:rsidR="008B7BD5">
        <w:rPr>
          <w:rFonts w:ascii="Arial" w:hAnsi="Arial" w:cs="Arial"/>
          <w:b/>
          <w:color w:val="548DD4" w:themeColor="text2" w:themeTint="99"/>
        </w:rPr>
        <w:t>20</w:t>
      </w:r>
      <w:r w:rsidR="00911AD2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3510F9" w:rsidRPr="004B586B">
        <w:rPr>
          <w:rFonts w:ascii="Arial" w:hAnsi="Arial" w:cs="Arial"/>
          <w:b/>
          <w:color w:val="548DD4" w:themeColor="text2" w:themeTint="99"/>
        </w:rPr>
        <w:t xml:space="preserve">Záměr </w:t>
      </w:r>
      <w:r w:rsidR="008B7BD5">
        <w:rPr>
          <w:rFonts w:ascii="Arial" w:hAnsi="Arial" w:cs="Arial"/>
          <w:b/>
          <w:color w:val="548DD4" w:themeColor="text2" w:themeTint="99"/>
        </w:rPr>
        <w:t>pronájmu</w:t>
      </w:r>
      <w:r w:rsidR="003510F9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765730">
        <w:rPr>
          <w:rFonts w:ascii="Arial" w:hAnsi="Arial" w:cs="Arial"/>
          <w:b/>
          <w:color w:val="548DD4" w:themeColor="text2" w:themeTint="99"/>
        </w:rPr>
        <w:t>část</w:t>
      </w:r>
      <w:r w:rsidR="00E01A89">
        <w:rPr>
          <w:rFonts w:ascii="Arial" w:hAnsi="Arial" w:cs="Arial"/>
          <w:b/>
          <w:color w:val="548DD4" w:themeColor="text2" w:themeTint="99"/>
        </w:rPr>
        <w:t>i</w:t>
      </w:r>
      <w:r w:rsidR="00765730">
        <w:rPr>
          <w:rFonts w:ascii="Arial" w:hAnsi="Arial" w:cs="Arial"/>
          <w:b/>
          <w:color w:val="548DD4" w:themeColor="text2" w:themeTint="99"/>
        </w:rPr>
        <w:t xml:space="preserve"> </w:t>
      </w:r>
      <w:r w:rsidR="00FA15F6">
        <w:rPr>
          <w:rFonts w:ascii="Arial" w:hAnsi="Arial" w:cs="Arial"/>
          <w:b/>
          <w:color w:val="548DD4" w:themeColor="text2" w:themeTint="99"/>
        </w:rPr>
        <w:t>nemovitost</w:t>
      </w:r>
      <w:r w:rsidR="00765730">
        <w:rPr>
          <w:rFonts w:ascii="Arial" w:hAnsi="Arial" w:cs="Arial"/>
          <w:b/>
          <w:color w:val="548DD4" w:themeColor="text2" w:themeTint="99"/>
        </w:rPr>
        <w:t>i</w:t>
      </w:r>
    </w:p>
    <w:p w:rsidR="008B7BD5" w:rsidRDefault="008B7BD5" w:rsidP="008B7BD5">
      <w:pPr>
        <w:spacing w:after="120"/>
        <w:ind w:left="2832" w:firstLine="709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Město Náchod</w:t>
      </w:r>
    </w:p>
    <w:p w:rsidR="008B7BD5" w:rsidRPr="004B586B" w:rsidRDefault="008B7BD5" w:rsidP="008B7BD5">
      <w:pPr>
        <w:spacing w:after="120"/>
        <w:ind w:left="2124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Městský úřad Náchod</w:t>
      </w:r>
    </w:p>
    <w:p w:rsidR="008B7BD5" w:rsidRDefault="008B7BD5" w:rsidP="008B7B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ČJ</w:t>
      </w:r>
      <w:r w:rsidR="0089550C">
        <w:rPr>
          <w:rFonts w:ascii="Arial" w:hAnsi="Arial" w:cs="Arial"/>
        </w:rPr>
        <w:t xml:space="preserve">: </w:t>
      </w:r>
      <w:r w:rsidR="00C31FB3" w:rsidRPr="00C31FB3">
        <w:rPr>
          <w:rFonts w:ascii="Arial" w:hAnsi="Arial" w:cs="Arial"/>
        </w:rPr>
        <w:t>MUNAC 52649/2020</w:t>
      </w:r>
      <w:r>
        <w:rPr>
          <w:rFonts w:ascii="Arial" w:hAnsi="Arial" w:cs="Arial"/>
        </w:rPr>
        <w:t>/SM</w:t>
      </w:r>
    </w:p>
    <w:p w:rsidR="008B7BD5" w:rsidRPr="004B586B" w:rsidRDefault="008B7BD5" w:rsidP="008B7B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PID:</w:t>
      </w:r>
      <w:r w:rsidRPr="00A94EE6">
        <w:t xml:space="preserve"> </w:t>
      </w:r>
      <w:r w:rsidR="00C31FB3" w:rsidRPr="00C31FB3">
        <w:rPr>
          <w:rFonts w:ascii="Arial" w:hAnsi="Arial" w:cs="Arial"/>
        </w:rPr>
        <w:t>MUNAX00ONYBK</w:t>
      </w:r>
    </w:p>
    <w:p w:rsidR="008B7BD5" w:rsidRPr="004B586B" w:rsidRDefault="008B7BD5" w:rsidP="008B7BD5">
      <w:pPr>
        <w:spacing w:before="120" w:after="120"/>
        <w:jc w:val="both"/>
        <w:rPr>
          <w:rFonts w:ascii="Arial" w:hAnsi="Arial" w:cs="Arial"/>
        </w:rPr>
      </w:pPr>
      <w:r w:rsidRPr="004B586B">
        <w:rPr>
          <w:rFonts w:ascii="Arial" w:hAnsi="Arial" w:cs="Arial"/>
        </w:rPr>
        <w:t>Náchod</w:t>
      </w:r>
      <w:r>
        <w:rPr>
          <w:rFonts w:ascii="Arial" w:hAnsi="Arial" w:cs="Arial"/>
        </w:rPr>
        <w:t>,</w:t>
      </w:r>
      <w:r w:rsidRPr="004B586B">
        <w:rPr>
          <w:rFonts w:ascii="Arial" w:hAnsi="Arial" w:cs="Arial"/>
        </w:rPr>
        <w:t xml:space="preserve"> </w:t>
      </w:r>
      <w:r w:rsidR="00C31FB3">
        <w:rPr>
          <w:rFonts w:ascii="Arial" w:hAnsi="Arial" w:cs="Arial"/>
        </w:rPr>
        <w:t xml:space="preserve">13. července </w:t>
      </w:r>
      <w:r w:rsidRPr="004B586B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:rsidR="005E6585" w:rsidRDefault="000F038C" w:rsidP="00CB31E5">
      <w:pPr>
        <w:jc w:val="both"/>
        <w:rPr>
          <w:rFonts w:ascii="Arial" w:hAnsi="Arial" w:cs="Arial"/>
        </w:rPr>
      </w:pPr>
      <w:r w:rsidRPr="004B586B">
        <w:rPr>
          <w:rFonts w:ascii="Arial" w:hAnsi="Arial" w:cs="Arial"/>
        </w:rPr>
        <w:t>M</w:t>
      </w:r>
      <w:r w:rsidR="003510F9" w:rsidRPr="004B586B">
        <w:rPr>
          <w:rFonts w:ascii="Arial" w:hAnsi="Arial" w:cs="Arial"/>
        </w:rPr>
        <w:t xml:space="preserve">ěsto </w:t>
      </w:r>
      <w:r w:rsidRPr="004B586B">
        <w:rPr>
          <w:rFonts w:ascii="Arial" w:hAnsi="Arial" w:cs="Arial"/>
        </w:rPr>
        <w:t>Náchod</w:t>
      </w:r>
      <w:r w:rsidR="003510F9" w:rsidRPr="004B586B">
        <w:rPr>
          <w:rFonts w:ascii="Arial" w:hAnsi="Arial" w:cs="Arial"/>
        </w:rPr>
        <w:t xml:space="preserve"> zveřejňuje podle § 39 odst. 1. </w:t>
      </w:r>
      <w:r w:rsidR="00B83F87" w:rsidRPr="004B586B">
        <w:rPr>
          <w:rFonts w:ascii="Arial" w:hAnsi="Arial" w:cs="Arial"/>
        </w:rPr>
        <w:t>z</w:t>
      </w:r>
      <w:r w:rsidR="003510F9" w:rsidRPr="004B586B">
        <w:rPr>
          <w:rFonts w:ascii="Arial" w:hAnsi="Arial" w:cs="Arial"/>
        </w:rPr>
        <w:t>ákona č. 128/2000 Sb., o obcích (obecní zřízení), ve znění pozdějších předpisů,</w:t>
      </w:r>
      <w:r w:rsidR="000F5E1F">
        <w:rPr>
          <w:rFonts w:ascii="Arial" w:hAnsi="Arial" w:cs="Arial"/>
        </w:rPr>
        <w:t xml:space="preserve"> </w:t>
      </w:r>
      <w:r w:rsidR="003510F9" w:rsidRPr="004B586B">
        <w:rPr>
          <w:rFonts w:ascii="Arial" w:hAnsi="Arial" w:cs="Arial"/>
          <w:b/>
        </w:rPr>
        <w:t xml:space="preserve">záměr </w:t>
      </w:r>
      <w:r w:rsidR="008B7BD5">
        <w:rPr>
          <w:rFonts w:ascii="Arial" w:hAnsi="Arial" w:cs="Arial"/>
          <w:b/>
        </w:rPr>
        <w:t>pronájmu</w:t>
      </w:r>
      <w:r w:rsidR="00F44CE2">
        <w:rPr>
          <w:rFonts w:ascii="Arial" w:hAnsi="Arial" w:cs="Arial"/>
          <w:b/>
        </w:rPr>
        <w:t xml:space="preserve"> </w:t>
      </w:r>
      <w:r w:rsidR="00E01A89">
        <w:rPr>
          <w:rFonts w:ascii="Arial" w:hAnsi="Arial" w:cs="Arial"/>
        </w:rPr>
        <w:t>nebytov</w:t>
      </w:r>
      <w:r w:rsidR="00190436">
        <w:rPr>
          <w:rFonts w:ascii="Arial" w:hAnsi="Arial" w:cs="Arial"/>
        </w:rPr>
        <w:t>ých</w:t>
      </w:r>
      <w:r w:rsidR="00E01A89">
        <w:rPr>
          <w:rFonts w:ascii="Arial" w:hAnsi="Arial" w:cs="Arial"/>
        </w:rPr>
        <w:t xml:space="preserve"> prostor</w:t>
      </w:r>
      <w:r w:rsidR="00190436">
        <w:rPr>
          <w:rFonts w:ascii="Arial" w:hAnsi="Arial" w:cs="Arial"/>
        </w:rPr>
        <w:t>ů</w:t>
      </w:r>
      <w:r w:rsidR="00E01A89">
        <w:rPr>
          <w:rFonts w:ascii="Arial" w:hAnsi="Arial" w:cs="Arial"/>
        </w:rPr>
        <w:t xml:space="preserve"> místnosti č. </w:t>
      </w:r>
      <w:r w:rsidR="00B643E6">
        <w:rPr>
          <w:rFonts w:ascii="Arial" w:hAnsi="Arial" w:cs="Arial"/>
        </w:rPr>
        <w:t>3.14</w:t>
      </w:r>
      <w:r w:rsidR="00BD4FF7">
        <w:rPr>
          <w:rFonts w:ascii="Arial" w:hAnsi="Arial" w:cs="Arial"/>
        </w:rPr>
        <w:t xml:space="preserve"> </w:t>
      </w:r>
      <w:r w:rsidR="00E01A89">
        <w:rPr>
          <w:rFonts w:ascii="Arial" w:hAnsi="Arial" w:cs="Arial"/>
        </w:rPr>
        <w:t xml:space="preserve">o výměře </w:t>
      </w:r>
      <w:r w:rsidR="00B643E6">
        <w:rPr>
          <w:rFonts w:ascii="Arial" w:hAnsi="Arial" w:cs="Arial"/>
        </w:rPr>
        <w:t>16</w:t>
      </w:r>
      <w:r w:rsidR="008B7BD5">
        <w:rPr>
          <w:rFonts w:ascii="Arial" w:hAnsi="Arial" w:cs="Arial"/>
        </w:rPr>
        <w:t>,</w:t>
      </w:r>
      <w:r w:rsidR="00B643E6">
        <w:rPr>
          <w:rFonts w:ascii="Arial" w:hAnsi="Arial" w:cs="Arial"/>
        </w:rPr>
        <w:t>05</w:t>
      </w:r>
      <w:r w:rsidR="00E01A89">
        <w:rPr>
          <w:rFonts w:ascii="Arial" w:hAnsi="Arial" w:cs="Arial"/>
        </w:rPr>
        <w:t xml:space="preserve"> m</w:t>
      </w:r>
      <w:r w:rsidR="00E01A89" w:rsidRPr="00E01A89">
        <w:rPr>
          <w:rFonts w:ascii="Arial" w:hAnsi="Arial" w:cs="Arial"/>
          <w:vertAlign w:val="superscript"/>
        </w:rPr>
        <w:t>2</w:t>
      </w:r>
      <w:r w:rsidR="00E01A89">
        <w:rPr>
          <w:rFonts w:ascii="Arial" w:hAnsi="Arial" w:cs="Arial"/>
        </w:rPr>
        <w:t xml:space="preserve"> </w:t>
      </w:r>
      <w:r w:rsidR="00B643E6">
        <w:rPr>
          <w:rFonts w:ascii="Arial" w:hAnsi="Arial" w:cs="Arial"/>
        </w:rPr>
        <w:t>a místnosti č. 3.15 o výměře 13,17 m</w:t>
      </w:r>
      <w:r w:rsidR="00B643E6" w:rsidRPr="00B643E6">
        <w:rPr>
          <w:rFonts w:ascii="Arial" w:hAnsi="Arial" w:cs="Arial"/>
          <w:vertAlign w:val="superscript"/>
        </w:rPr>
        <w:t xml:space="preserve">2 </w:t>
      </w:r>
      <w:r w:rsidR="00AB0D33" w:rsidRPr="00AB0D33">
        <w:rPr>
          <w:rFonts w:ascii="Arial" w:hAnsi="Arial" w:cs="Arial"/>
        </w:rPr>
        <w:t>v budově</w:t>
      </w:r>
      <w:r w:rsidR="00AB0D33">
        <w:rPr>
          <w:rFonts w:ascii="Arial" w:hAnsi="Arial" w:cs="Arial"/>
          <w:vertAlign w:val="superscript"/>
        </w:rPr>
        <w:t xml:space="preserve"> </w:t>
      </w:r>
      <w:r w:rsidR="00AB0D33">
        <w:rPr>
          <w:rFonts w:ascii="Arial" w:hAnsi="Arial" w:cs="Arial"/>
        </w:rPr>
        <w:t>č.p. 665</w:t>
      </w:r>
      <w:r w:rsidR="00B7634D">
        <w:rPr>
          <w:rFonts w:ascii="Arial" w:hAnsi="Arial" w:cs="Arial"/>
        </w:rPr>
        <w:t xml:space="preserve"> </w:t>
      </w:r>
      <w:r w:rsidR="00E01A89">
        <w:rPr>
          <w:rFonts w:ascii="Arial" w:hAnsi="Arial" w:cs="Arial"/>
        </w:rPr>
        <w:t xml:space="preserve">na stavební parcele </w:t>
      </w:r>
      <w:r w:rsidR="005E6585" w:rsidRPr="004B586B">
        <w:rPr>
          <w:rFonts w:ascii="Arial" w:hAnsi="Arial" w:cs="Arial"/>
        </w:rPr>
        <w:t>č.</w:t>
      </w:r>
      <w:r w:rsidR="00674855">
        <w:rPr>
          <w:rFonts w:ascii="Arial" w:hAnsi="Arial" w:cs="Arial"/>
        </w:rPr>
        <w:t xml:space="preserve"> </w:t>
      </w:r>
      <w:r w:rsidR="00B643E6">
        <w:rPr>
          <w:rFonts w:ascii="Arial" w:hAnsi="Arial" w:cs="Arial"/>
        </w:rPr>
        <w:t>886</w:t>
      </w:r>
      <w:r w:rsidR="00813E68">
        <w:rPr>
          <w:rFonts w:ascii="Arial" w:hAnsi="Arial" w:cs="Arial"/>
        </w:rPr>
        <w:t xml:space="preserve"> (</w:t>
      </w:r>
      <w:r w:rsidR="00E01A89">
        <w:rPr>
          <w:rFonts w:ascii="Arial" w:hAnsi="Arial" w:cs="Arial"/>
        </w:rPr>
        <w:t>zastavěná</w:t>
      </w:r>
      <w:r w:rsidR="00120C9C">
        <w:rPr>
          <w:rFonts w:ascii="Arial" w:hAnsi="Arial" w:cs="Arial"/>
        </w:rPr>
        <w:t xml:space="preserve"> plocha</w:t>
      </w:r>
      <w:r w:rsidR="00E01A89">
        <w:rPr>
          <w:rFonts w:ascii="Arial" w:hAnsi="Arial" w:cs="Arial"/>
        </w:rPr>
        <w:t xml:space="preserve"> a nádvoří</w:t>
      </w:r>
      <w:r w:rsidR="00813E68">
        <w:rPr>
          <w:rFonts w:ascii="Arial" w:hAnsi="Arial" w:cs="Arial"/>
        </w:rPr>
        <w:t>)</w:t>
      </w:r>
      <w:r w:rsidR="00E01A89">
        <w:rPr>
          <w:rFonts w:ascii="Arial" w:hAnsi="Arial" w:cs="Arial"/>
        </w:rPr>
        <w:t xml:space="preserve"> </w:t>
      </w:r>
      <w:r w:rsidR="000A006C">
        <w:rPr>
          <w:rFonts w:ascii="Arial" w:hAnsi="Arial" w:cs="Arial"/>
        </w:rPr>
        <w:t xml:space="preserve">nacházející se </w:t>
      </w:r>
      <w:r w:rsidR="005E6585" w:rsidRPr="004B586B">
        <w:rPr>
          <w:rFonts w:ascii="Arial" w:hAnsi="Arial" w:cs="Arial"/>
        </w:rPr>
        <w:t xml:space="preserve">v katastrálním území </w:t>
      </w:r>
      <w:r w:rsidR="00847C9A">
        <w:rPr>
          <w:rFonts w:ascii="Arial" w:hAnsi="Arial" w:cs="Arial"/>
        </w:rPr>
        <w:t>Náchod</w:t>
      </w:r>
      <w:r w:rsidR="00AB0D33">
        <w:rPr>
          <w:rFonts w:ascii="Arial" w:hAnsi="Arial" w:cs="Arial"/>
        </w:rPr>
        <w:t>.</w:t>
      </w:r>
    </w:p>
    <w:p w:rsidR="00A44347" w:rsidRDefault="00A44347" w:rsidP="00A44347">
      <w:pPr>
        <w:jc w:val="both"/>
        <w:rPr>
          <w:rFonts w:ascii="Arial" w:hAnsi="Arial" w:cs="Arial"/>
          <w:i/>
        </w:rPr>
      </w:pPr>
      <w:r w:rsidRPr="003E2CAA">
        <w:rPr>
          <w:rFonts w:ascii="Arial" w:hAnsi="Arial" w:cs="Arial"/>
          <w:i/>
        </w:rPr>
        <w:t xml:space="preserve">Zájemci o </w:t>
      </w:r>
      <w:r w:rsidR="00C80185">
        <w:rPr>
          <w:rFonts w:ascii="Arial" w:hAnsi="Arial" w:cs="Arial"/>
          <w:i/>
        </w:rPr>
        <w:t>pronájem</w:t>
      </w:r>
      <w:r w:rsidRPr="003E2CAA">
        <w:rPr>
          <w:rFonts w:ascii="Arial" w:hAnsi="Arial" w:cs="Arial"/>
          <w:i/>
        </w:rPr>
        <w:t xml:space="preserve"> části nemovitost</w:t>
      </w:r>
      <w:r>
        <w:rPr>
          <w:rFonts w:ascii="Arial" w:hAnsi="Arial" w:cs="Arial"/>
          <w:i/>
        </w:rPr>
        <w:t>i</w:t>
      </w:r>
      <w:r w:rsidRPr="003E2CAA">
        <w:rPr>
          <w:rFonts w:ascii="Arial" w:hAnsi="Arial" w:cs="Arial"/>
          <w:i/>
        </w:rPr>
        <w:t xml:space="preserve"> se mohou k tomuto záměru vyjádřit a podat své nabídky,</w:t>
      </w:r>
      <w:r>
        <w:rPr>
          <w:rFonts w:ascii="Arial" w:hAnsi="Arial" w:cs="Arial"/>
          <w:i/>
        </w:rPr>
        <w:t xml:space="preserve"> </w:t>
      </w:r>
      <w:r w:rsidRPr="003E2CAA">
        <w:rPr>
          <w:rFonts w:ascii="Arial" w:hAnsi="Arial" w:cs="Arial"/>
          <w:i/>
        </w:rPr>
        <w:t>které musejí být doručeny</w:t>
      </w:r>
      <w:r>
        <w:rPr>
          <w:rFonts w:ascii="Arial" w:hAnsi="Arial" w:cs="Arial"/>
          <w:i/>
        </w:rPr>
        <w:t xml:space="preserve"> na adresu</w:t>
      </w:r>
      <w:r w:rsidRPr="003E2CAA">
        <w:rPr>
          <w:rFonts w:ascii="Arial" w:hAnsi="Arial" w:cs="Arial"/>
          <w:i/>
        </w:rPr>
        <w:t xml:space="preserve"> městské</w:t>
      </w:r>
      <w:r>
        <w:rPr>
          <w:rFonts w:ascii="Arial" w:hAnsi="Arial" w:cs="Arial"/>
          <w:i/>
        </w:rPr>
        <w:t>ho</w:t>
      </w:r>
      <w:r w:rsidRPr="003E2CAA">
        <w:rPr>
          <w:rFonts w:ascii="Arial" w:hAnsi="Arial" w:cs="Arial"/>
          <w:i/>
        </w:rPr>
        <w:t xml:space="preserve"> úřadu do 1</w:t>
      </w:r>
      <w:r w:rsidR="00B643E6">
        <w:rPr>
          <w:rFonts w:ascii="Arial" w:hAnsi="Arial" w:cs="Arial"/>
          <w:i/>
        </w:rPr>
        <w:t>7</w:t>
      </w:r>
      <w:r w:rsidRPr="003E2CAA">
        <w:rPr>
          <w:rFonts w:ascii="Arial" w:hAnsi="Arial" w:cs="Arial"/>
          <w:i/>
        </w:rPr>
        <w:t xml:space="preserve">:00, </w:t>
      </w:r>
      <w:r w:rsidR="00C31FB3">
        <w:rPr>
          <w:rFonts w:ascii="Arial" w:hAnsi="Arial" w:cs="Arial"/>
          <w:i/>
        </w:rPr>
        <w:t>17</w:t>
      </w:r>
      <w:r w:rsidRPr="003E2CAA">
        <w:rPr>
          <w:rFonts w:ascii="Arial" w:hAnsi="Arial" w:cs="Arial"/>
          <w:i/>
        </w:rPr>
        <w:t xml:space="preserve">. </w:t>
      </w:r>
      <w:r w:rsidR="00C31FB3">
        <w:rPr>
          <w:rFonts w:ascii="Arial" w:hAnsi="Arial" w:cs="Arial"/>
          <w:i/>
        </w:rPr>
        <w:t>srpna</w:t>
      </w:r>
      <w:r w:rsidRPr="003E2CAA">
        <w:rPr>
          <w:rFonts w:ascii="Arial" w:hAnsi="Arial" w:cs="Arial"/>
          <w:i/>
        </w:rPr>
        <w:t xml:space="preserve"> 20</w:t>
      </w:r>
      <w:r>
        <w:rPr>
          <w:rFonts w:ascii="Arial" w:hAnsi="Arial" w:cs="Arial"/>
          <w:i/>
        </w:rPr>
        <w:t>20</w:t>
      </w:r>
      <w:r w:rsidRPr="003E2CAA">
        <w:rPr>
          <w:rFonts w:ascii="Arial" w:hAnsi="Arial" w:cs="Arial"/>
          <w:i/>
        </w:rPr>
        <w:t>.</w:t>
      </w:r>
    </w:p>
    <w:p w:rsidR="00792B28" w:rsidRPr="004B586B" w:rsidRDefault="000F038C" w:rsidP="00792B28">
      <w:pPr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Jan Birke</w:t>
      </w:r>
    </w:p>
    <w:p w:rsidR="009D5B22" w:rsidRDefault="00E01001" w:rsidP="00C1322F">
      <w:pPr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s</w:t>
      </w:r>
      <w:r w:rsidR="00792B28" w:rsidRPr="004B586B">
        <w:rPr>
          <w:rFonts w:ascii="Arial" w:hAnsi="Arial" w:cs="Arial"/>
        </w:rPr>
        <w:t xml:space="preserve">tarosta města </w:t>
      </w:r>
      <w:r w:rsidR="000F038C" w:rsidRPr="004B586B">
        <w:rPr>
          <w:rFonts w:ascii="Arial" w:hAnsi="Arial" w:cs="Arial"/>
        </w:rPr>
        <w:t>Náchoda</w:t>
      </w:r>
    </w:p>
    <w:p w:rsidR="00B643E6" w:rsidRDefault="00B643E6" w:rsidP="00C1322F">
      <w:pPr>
        <w:jc w:val="center"/>
        <w:rPr>
          <w:rFonts w:ascii="Arial" w:hAnsi="Arial" w:cs="Arial"/>
        </w:rPr>
      </w:pPr>
    </w:p>
    <w:p w:rsidR="00813E68" w:rsidRDefault="00B643E6" w:rsidP="00792B28">
      <w:pPr>
        <w:jc w:val="center"/>
      </w:pPr>
      <w:r w:rsidRPr="00B643E6">
        <w:rPr>
          <w:noProof/>
        </w:rPr>
        <w:drawing>
          <wp:inline distT="0" distB="0" distL="0" distR="0">
            <wp:extent cx="3362325" cy="31718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D00" w:rsidRPr="00911AD2" w:rsidRDefault="00675D00" w:rsidP="00F61562">
      <w:pPr>
        <w:rPr>
          <w:sz w:val="24"/>
          <w:szCs w:val="24"/>
        </w:rPr>
      </w:pPr>
    </w:p>
    <w:p w:rsidR="005E6585" w:rsidRPr="004B586B" w:rsidRDefault="005E6585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Vyvěšeno na úřední desce dne: </w:t>
      </w:r>
      <w:r w:rsidR="00693448">
        <w:rPr>
          <w:rFonts w:ascii="Arial" w:hAnsi="Arial" w:cs="Arial"/>
        </w:rPr>
        <w:t>13.7</w:t>
      </w:r>
      <w:r w:rsidRPr="004B586B">
        <w:rPr>
          <w:rFonts w:ascii="Arial" w:hAnsi="Arial" w:cs="Arial"/>
        </w:rPr>
        <w:t>.</w:t>
      </w:r>
      <w:r w:rsidR="00BD4FF7">
        <w:rPr>
          <w:rFonts w:ascii="Arial" w:hAnsi="Arial" w:cs="Arial"/>
        </w:rPr>
        <w:t xml:space="preserve"> </w:t>
      </w:r>
      <w:r w:rsidRPr="004B586B">
        <w:rPr>
          <w:rFonts w:ascii="Arial" w:hAnsi="Arial" w:cs="Arial"/>
        </w:rPr>
        <w:t>20</w:t>
      </w:r>
      <w:r w:rsidR="00C80185">
        <w:rPr>
          <w:rFonts w:ascii="Arial" w:hAnsi="Arial" w:cs="Arial"/>
        </w:rPr>
        <w:t>20</w:t>
      </w:r>
      <w:r w:rsidRPr="004B586B">
        <w:rPr>
          <w:rFonts w:ascii="Arial" w:hAnsi="Arial" w:cs="Arial"/>
        </w:rPr>
        <w:tab/>
      </w:r>
    </w:p>
    <w:p w:rsidR="00065405" w:rsidRDefault="00065405" w:rsidP="005E6585">
      <w:pPr>
        <w:rPr>
          <w:rFonts w:ascii="Arial" w:hAnsi="Arial" w:cs="Arial"/>
        </w:rPr>
      </w:pPr>
    </w:p>
    <w:p w:rsidR="005E6585" w:rsidRPr="004B586B" w:rsidRDefault="00854871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>Sejmuto z úřední desky dne:</w:t>
      </w:r>
      <w:r w:rsidR="00693448">
        <w:rPr>
          <w:rFonts w:ascii="Arial" w:hAnsi="Arial" w:cs="Arial"/>
        </w:rPr>
        <w:t xml:space="preserve"> </w:t>
      </w:r>
    </w:p>
    <w:sectPr w:rsidR="005E6585" w:rsidRPr="004B58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44FD" w:rsidRDefault="004544FD" w:rsidP="004B586B">
      <w:pPr>
        <w:spacing w:after="0" w:line="240" w:lineRule="auto"/>
      </w:pPr>
      <w:r>
        <w:separator/>
      </w:r>
    </w:p>
  </w:endnote>
  <w:endnote w:type="continuationSeparator" w:id="0">
    <w:p w:rsidR="004544FD" w:rsidRDefault="004544FD" w:rsidP="004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44FD" w:rsidRDefault="004544FD" w:rsidP="004B586B">
      <w:pPr>
        <w:spacing w:after="0" w:line="240" w:lineRule="auto"/>
      </w:pPr>
      <w:r>
        <w:separator/>
      </w:r>
    </w:p>
  </w:footnote>
  <w:footnote w:type="continuationSeparator" w:id="0">
    <w:p w:rsidR="004544FD" w:rsidRDefault="004544FD" w:rsidP="004B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586B" w:rsidRDefault="004B586B">
    <w:pPr>
      <w:pStyle w:val="Zhlav"/>
      <w:rPr>
        <w:noProof/>
      </w:rPr>
    </w:pPr>
  </w:p>
  <w:p w:rsidR="004B586B" w:rsidRDefault="008B7BD5">
    <w:pPr>
      <w:pStyle w:val="Zhlav"/>
    </w:pPr>
    <w:r>
      <w:rPr>
        <w:noProof/>
      </w:rPr>
      <w:drawing>
        <wp:inline distT="0" distB="0" distL="0" distR="0" wp14:anchorId="451FF0F9">
          <wp:extent cx="2030095" cy="487680"/>
          <wp:effectExtent l="0" t="0" r="8255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7BD5" w:rsidRDefault="008B7B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00"/>
    <w:rsid w:val="00052DF5"/>
    <w:rsid w:val="00065405"/>
    <w:rsid w:val="00087396"/>
    <w:rsid w:val="000A006C"/>
    <w:rsid w:val="000D40C1"/>
    <w:rsid w:val="000E4A5B"/>
    <w:rsid w:val="000E6C9E"/>
    <w:rsid w:val="000F038C"/>
    <w:rsid w:val="000F1302"/>
    <w:rsid w:val="000F5E1F"/>
    <w:rsid w:val="001077AA"/>
    <w:rsid w:val="00120C9C"/>
    <w:rsid w:val="0013541A"/>
    <w:rsid w:val="001449D3"/>
    <w:rsid w:val="00145686"/>
    <w:rsid w:val="00190436"/>
    <w:rsid w:val="001B195F"/>
    <w:rsid w:val="001C75B0"/>
    <w:rsid w:val="001D6055"/>
    <w:rsid w:val="001E0C98"/>
    <w:rsid w:val="002157A3"/>
    <w:rsid w:val="002219E0"/>
    <w:rsid w:val="002552DA"/>
    <w:rsid w:val="00274FFC"/>
    <w:rsid w:val="00275BE8"/>
    <w:rsid w:val="00310184"/>
    <w:rsid w:val="00312090"/>
    <w:rsid w:val="00321151"/>
    <w:rsid w:val="003510F9"/>
    <w:rsid w:val="003623C1"/>
    <w:rsid w:val="0039621F"/>
    <w:rsid w:val="004544FD"/>
    <w:rsid w:val="004571D5"/>
    <w:rsid w:val="004802E3"/>
    <w:rsid w:val="00483FF2"/>
    <w:rsid w:val="004B586B"/>
    <w:rsid w:val="004E4031"/>
    <w:rsid w:val="005058E6"/>
    <w:rsid w:val="0051564D"/>
    <w:rsid w:val="00522E23"/>
    <w:rsid w:val="00541C0E"/>
    <w:rsid w:val="00590A1D"/>
    <w:rsid w:val="00595F6A"/>
    <w:rsid w:val="005A245E"/>
    <w:rsid w:val="005E6585"/>
    <w:rsid w:val="005F136F"/>
    <w:rsid w:val="005F183A"/>
    <w:rsid w:val="005F2C4F"/>
    <w:rsid w:val="00615863"/>
    <w:rsid w:val="00671757"/>
    <w:rsid w:val="00674855"/>
    <w:rsid w:val="00675D00"/>
    <w:rsid w:val="006829F1"/>
    <w:rsid w:val="00693448"/>
    <w:rsid w:val="006A39D8"/>
    <w:rsid w:val="006B6F0E"/>
    <w:rsid w:val="00701230"/>
    <w:rsid w:val="007214B5"/>
    <w:rsid w:val="00765730"/>
    <w:rsid w:val="00777737"/>
    <w:rsid w:val="007813C3"/>
    <w:rsid w:val="00792B28"/>
    <w:rsid w:val="007A3689"/>
    <w:rsid w:val="007D0872"/>
    <w:rsid w:val="008042EA"/>
    <w:rsid w:val="008050AF"/>
    <w:rsid w:val="00811CFF"/>
    <w:rsid w:val="00813E68"/>
    <w:rsid w:val="00821E08"/>
    <w:rsid w:val="00833BD8"/>
    <w:rsid w:val="00835820"/>
    <w:rsid w:val="00847C9A"/>
    <w:rsid w:val="00854871"/>
    <w:rsid w:val="0088134A"/>
    <w:rsid w:val="0088502B"/>
    <w:rsid w:val="0089550C"/>
    <w:rsid w:val="008B14B9"/>
    <w:rsid w:val="008B7BD5"/>
    <w:rsid w:val="00911AD2"/>
    <w:rsid w:val="00915284"/>
    <w:rsid w:val="00957B30"/>
    <w:rsid w:val="00965D60"/>
    <w:rsid w:val="00984BB4"/>
    <w:rsid w:val="00986F30"/>
    <w:rsid w:val="009A1809"/>
    <w:rsid w:val="009B6080"/>
    <w:rsid w:val="009C30BE"/>
    <w:rsid w:val="009D5B22"/>
    <w:rsid w:val="009F0B4E"/>
    <w:rsid w:val="00A15C86"/>
    <w:rsid w:val="00A3600F"/>
    <w:rsid w:val="00A44347"/>
    <w:rsid w:val="00A46A41"/>
    <w:rsid w:val="00A83765"/>
    <w:rsid w:val="00AB0D33"/>
    <w:rsid w:val="00B00DD4"/>
    <w:rsid w:val="00B07CF2"/>
    <w:rsid w:val="00B334BE"/>
    <w:rsid w:val="00B4746E"/>
    <w:rsid w:val="00B643E6"/>
    <w:rsid w:val="00B71B20"/>
    <w:rsid w:val="00B7634D"/>
    <w:rsid w:val="00B83F87"/>
    <w:rsid w:val="00BD2895"/>
    <w:rsid w:val="00BD4FF7"/>
    <w:rsid w:val="00C113F8"/>
    <w:rsid w:val="00C1322F"/>
    <w:rsid w:val="00C31FB3"/>
    <w:rsid w:val="00C80185"/>
    <w:rsid w:val="00C85CF4"/>
    <w:rsid w:val="00CB31E5"/>
    <w:rsid w:val="00CB5168"/>
    <w:rsid w:val="00CF2A32"/>
    <w:rsid w:val="00D213C1"/>
    <w:rsid w:val="00D26F13"/>
    <w:rsid w:val="00D30DFC"/>
    <w:rsid w:val="00D42A04"/>
    <w:rsid w:val="00D529D1"/>
    <w:rsid w:val="00D55E58"/>
    <w:rsid w:val="00D577D0"/>
    <w:rsid w:val="00D875C1"/>
    <w:rsid w:val="00DA29AF"/>
    <w:rsid w:val="00DA6289"/>
    <w:rsid w:val="00DB0D5D"/>
    <w:rsid w:val="00DC4FFC"/>
    <w:rsid w:val="00DC62DA"/>
    <w:rsid w:val="00E01001"/>
    <w:rsid w:val="00E01A89"/>
    <w:rsid w:val="00E42F87"/>
    <w:rsid w:val="00E60DF3"/>
    <w:rsid w:val="00E6402B"/>
    <w:rsid w:val="00E716EC"/>
    <w:rsid w:val="00E92400"/>
    <w:rsid w:val="00EA0519"/>
    <w:rsid w:val="00EC702A"/>
    <w:rsid w:val="00ED0CE7"/>
    <w:rsid w:val="00ED47F5"/>
    <w:rsid w:val="00EE0027"/>
    <w:rsid w:val="00EF0679"/>
    <w:rsid w:val="00EF4A32"/>
    <w:rsid w:val="00F202DE"/>
    <w:rsid w:val="00F40A7E"/>
    <w:rsid w:val="00F437FC"/>
    <w:rsid w:val="00F44CE2"/>
    <w:rsid w:val="00F548F9"/>
    <w:rsid w:val="00F61562"/>
    <w:rsid w:val="00F930A6"/>
    <w:rsid w:val="00FA15F6"/>
    <w:rsid w:val="00F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9170B"/>
  <w15:docId w15:val="{1C854979-F979-43FD-80C9-4B1CC692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9D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86B"/>
  </w:style>
  <w:style w:type="paragraph" w:styleId="Zpat">
    <w:name w:val="footer"/>
    <w:basedOn w:val="Normln"/>
    <w:link w:val="Zpat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30715-2429-48DB-AD21-4BD023FC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Kácovská</dc:creator>
  <cp:lastModifiedBy>Sedlmajerová Lucie</cp:lastModifiedBy>
  <cp:revision>26</cp:revision>
  <cp:lastPrinted>2020-06-05T09:51:00Z</cp:lastPrinted>
  <dcterms:created xsi:type="dcterms:W3CDTF">2018-12-21T09:50:00Z</dcterms:created>
  <dcterms:modified xsi:type="dcterms:W3CDTF">2020-07-13T05:53:00Z</dcterms:modified>
</cp:coreProperties>
</file>